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ED" w:rsidRPr="003045ED" w:rsidRDefault="003045ED">
      <w:pPr>
        <w:rPr>
          <w:b/>
        </w:rPr>
      </w:pPr>
      <w:r w:rsidRPr="003045ED">
        <w:rPr>
          <w:b/>
        </w:rPr>
        <w:t>Document Types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350"/>
        <w:gridCol w:w="2300"/>
        <w:gridCol w:w="2433"/>
        <w:gridCol w:w="7229"/>
      </w:tblGrid>
      <w:tr w:rsidR="003045ED" w:rsidRPr="003045ED" w:rsidTr="003045ED">
        <w:tc>
          <w:tcPr>
            <w:tcW w:w="2350" w:type="dxa"/>
          </w:tcPr>
          <w:p w:rsidR="003045ED" w:rsidRPr="003045ED" w:rsidRDefault="003045ED">
            <w:pPr>
              <w:rPr>
                <w:b/>
              </w:rPr>
            </w:pPr>
            <w:r w:rsidRPr="003045ED">
              <w:rPr>
                <w:b/>
              </w:rPr>
              <w:t>Content type</w:t>
            </w:r>
          </w:p>
        </w:tc>
        <w:tc>
          <w:tcPr>
            <w:tcW w:w="2300" w:type="dxa"/>
          </w:tcPr>
          <w:p w:rsidR="003045ED" w:rsidRPr="003045ED" w:rsidRDefault="003045ED">
            <w:pPr>
              <w:rPr>
                <w:b/>
              </w:rPr>
            </w:pPr>
            <w:r w:rsidRPr="003045ED">
              <w:rPr>
                <w:b/>
              </w:rPr>
              <w:t>Inheritance 1</w:t>
            </w:r>
          </w:p>
        </w:tc>
        <w:tc>
          <w:tcPr>
            <w:tcW w:w="2433" w:type="dxa"/>
          </w:tcPr>
          <w:p w:rsidR="003045ED" w:rsidRPr="003045ED" w:rsidRDefault="003045ED">
            <w:pPr>
              <w:rPr>
                <w:b/>
              </w:rPr>
            </w:pPr>
            <w:r w:rsidRPr="003045ED">
              <w:rPr>
                <w:b/>
              </w:rPr>
              <w:t>Inheritance 2</w:t>
            </w:r>
          </w:p>
        </w:tc>
        <w:tc>
          <w:tcPr>
            <w:tcW w:w="7229" w:type="dxa"/>
          </w:tcPr>
          <w:p w:rsidR="003045ED" w:rsidRPr="003045ED" w:rsidRDefault="003045ED">
            <w:pPr>
              <w:rPr>
                <w:b/>
              </w:rPr>
            </w:pPr>
            <w:r>
              <w:rPr>
                <w:b/>
              </w:rPr>
              <w:t>Fields</w:t>
            </w:r>
          </w:p>
        </w:tc>
      </w:tr>
      <w:tr w:rsidR="003045ED" w:rsidTr="003045ED">
        <w:tc>
          <w:tcPr>
            <w:tcW w:w="2350" w:type="dxa"/>
          </w:tcPr>
          <w:p w:rsidR="003045ED" w:rsidRDefault="003045ED">
            <w:proofErr w:type="spellStart"/>
            <w:r>
              <w:t>BasePage</w:t>
            </w:r>
            <w:proofErr w:type="spellEnd"/>
          </w:p>
        </w:tc>
        <w:tc>
          <w:tcPr>
            <w:tcW w:w="2300" w:type="dxa"/>
          </w:tcPr>
          <w:p w:rsidR="003045ED" w:rsidRDefault="003045ED"/>
        </w:tc>
        <w:tc>
          <w:tcPr>
            <w:tcW w:w="2433" w:type="dxa"/>
          </w:tcPr>
          <w:p w:rsidR="003045ED" w:rsidRDefault="003045ED"/>
        </w:tc>
        <w:tc>
          <w:tcPr>
            <w:tcW w:w="7229" w:type="dxa"/>
          </w:tcPr>
          <w:p w:rsidR="003045ED" w:rsidRDefault="003045ED">
            <w:r>
              <w:t>Meta title (use node name if empty) – text string</w:t>
            </w:r>
          </w:p>
          <w:p w:rsidR="003045ED" w:rsidRDefault="003045ED">
            <w:r>
              <w:t>Meta keywords – text string</w:t>
            </w:r>
          </w:p>
          <w:p w:rsidR="003045ED" w:rsidRDefault="003045ED">
            <w:r>
              <w:t>Meta description – text area</w:t>
            </w:r>
          </w:p>
          <w:p w:rsidR="003045ED" w:rsidRDefault="003045ED">
            <w:r>
              <w:t>Hide in menu – bool</w:t>
            </w:r>
          </w:p>
          <w:p w:rsidR="004D3A23" w:rsidRDefault="004D3A23"/>
          <w:p w:rsidR="004D3A23" w:rsidRPr="004D3A23" w:rsidRDefault="004D3A23">
            <w:pPr>
              <w:rPr>
                <w:b/>
              </w:rPr>
            </w:pPr>
            <w:r w:rsidRPr="004D3A23">
              <w:rPr>
                <w:b/>
              </w:rPr>
              <w:t>Footer</w:t>
            </w:r>
          </w:p>
          <w:p w:rsidR="004D3A23" w:rsidRDefault="004D3A23">
            <w:r>
              <w:t>Column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2334"/>
            </w:tblGrid>
            <w:tr w:rsidR="004D3A23" w:rsidTr="00014481">
              <w:tc>
                <w:tcPr>
                  <w:tcW w:w="2334" w:type="dxa"/>
                </w:tcPr>
                <w:p w:rsidR="004D3A23" w:rsidRDefault="004D3A23" w:rsidP="004D3A23">
                  <w:r>
                    <w:t>Content picker</w:t>
                  </w:r>
                </w:p>
                <w:p w:rsidR="004D3A23" w:rsidRDefault="004D3A23" w:rsidP="004D3A23"/>
              </w:tc>
              <w:tc>
                <w:tcPr>
                  <w:tcW w:w="2334" w:type="dxa"/>
                </w:tcPr>
                <w:p w:rsidR="004D3A23" w:rsidRDefault="004D3A23" w:rsidP="004D3A23"/>
              </w:tc>
            </w:tr>
          </w:tbl>
          <w:p w:rsidR="004D3A23" w:rsidRDefault="004D3A23"/>
          <w:p w:rsidR="004D3A23" w:rsidRDefault="004D3A23" w:rsidP="004D3A23">
            <w:r>
              <w:t>Column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2334"/>
            </w:tblGrid>
            <w:tr w:rsidR="004D3A23" w:rsidTr="00014481">
              <w:tc>
                <w:tcPr>
                  <w:tcW w:w="2334" w:type="dxa"/>
                </w:tcPr>
                <w:p w:rsidR="004D3A23" w:rsidRDefault="004D3A23" w:rsidP="004D3A23">
                  <w:r>
                    <w:t>Content picker</w:t>
                  </w:r>
                </w:p>
                <w:p w:rsidR="004D3A23" w:rsidRDefault="004D3A23" w:rsidP="004D3A23"/>
              </w:tc>
              <w:tc>
                <w:tcPr>
                  <w:tcW w:w="2334" w:type="dxa"/>
                </w:tcPr>
                <w:p w:rsidR="004D3A23" w:rsidRDefault="004D3A23" w:rsidP="004D3A23"/>
              </w:tc>
            </w:tr>
          </w:tbl>
          <w:p w:rsidR="004D3A23" w:rsidRDefault="004D3A23" w:rsidP="004D3A23"/>
          <w:p w:rsidR="004D3A23" w:rsidRDefault="000F56D9">
            <w:r>
              <w:t>*</w:t>
            </w:r>
            <w:r w:rsidR="004D3A23">
              <w:t>Phone – text string</w:t>
            </w:r>
            <w:r w:rsidR="004D3A23">
              <w:br/>
            </w:r>
            <w:r>
              <w:t>*</w:t>
            </w:r>
            <w:r w:rsidR="004D3A23">
              <w:t>Email – text string</w:t>
            </w:r>
            <w:r w:rsidR="004D3A23">
              <w:br/>
              <w:t>Other- text area</w:t>
            </w:r>
            <w:r w:rsidR="004D3A23">
              <w:br/>
            </w:r>
          </w:p>
        </w:tc>
      </w:tr>
      <w:tr w:rsidR="003045ED" w:rsidTr="003045ED">
        <w:tc>
          <w:tcPr>
            <w:tcW w:w="2350" w:type="dxa"/>
          </w:tcPr>
          <w:p w:rsidR="003045ED" w:rsidRDefault="003045ED"/>
        </w:tc>
        <w:tc>
          <w:tcPr>
            <w:tcW w:w="2300" w:type="dxa"/>
          </w:tcPr>
          <w:p w:rsidR="003045ED" w:rsidRDefault="003045ED">
            <w:r>
              <w:t>Home</w:t>
            </w:r>
          </w:p>
        </w:tc>
        <w:tc>
          <w:tcPr>
            <w:tcW w:w="2433" w:type="dxa"/>
          </w:tcPr>
          <w:p w:rsidR="003045ED" w:rsidRDefault="003045ED"/>
        </w:tc>
        <w:tc>
          <w:tcPr>
            <w:tcW w:w="7229" w:type="dxa"/>
          </w:tcPr>
          <w:p w:rsidR="003045ED" w:rsidRDefault="003045ED"/>
          <w:p w:rsidR="00E86148" w:rsidRDefault="00E86148">
            <w:pPr>
              <w:rPr>
                <w:b/>
              </w:rPr>
            </w:pPr>
            <w:r w:rsidRPr="00E86148">
              <w:rPr>
                <w:b/>
              </w:rPr>
              <w:t>Sliders</w:t>
            </w:r>
          </w:p>
          <w:p w:rsidR="000F56D9" w:rsidRPr="00E86148" w:rsidRDefault="000F56D9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2334"/>
            </w:tblGrid>
            <w:tr w:rsidR="003045ED" w:rsidTr="003045ED">
              <w:tc>
                <w:tcPr>
                  <w:tcW w:w="2334" w:type="dxa"/>
                </w:tcPr>
                <w:p w:rsidR="003045ED" w:rsidRDefault="000F56D9" w:rsidP="003045ED">
                  <w:r>
                    <w:t>*</w:t>
                  </w:r>
                  <w:r w:rsidR="003045ED">
                    <w:t>Image (100 wide x 200 wide)</w:t>
                  </w:r>
                </w:p>
                <w:p w:rsidR="003045ED" w:rsidRDefault="003045ED"/>
              </w:tc>
              <w:tc>
                <w:tcPr>
                  <w:tcW w:w="2334" w:type="dxa"/>
                </w:tcPr>
                <w:p w:rsidR="003045ED" w:rsidRDefault="003045ED">
                  <w:r>
                    <w:t>Media picker</w:t>
                  </w:r>
                </w:p>
                <w:p w:rsidR="003045ED" w:rsidRDefault="004D3A23">
                  <w:r>
                    <w:t>/media</w:t>
                  </w:r>
                  <w:r w:rsidR="003045ED">
                    <w:t>/home sliders</w:t>
                  </w:r>
                </w:p>
              </w:tc>
            </w:tr>
            <w:tr w:rsidR="003045ED" w:rsidTr="003045ED">
              <w:tc>
                <w:tcPr>
                  <w:tcW w:w="2334" w:type="dxa"/>
                </w:tcPr>
                <w:p w:rsidR="003045ED" w:rsidRDefault="003045ED">
                  <w:r>
                    <w:t>Red text</w:t>
                  </w:r>
                </w:p>
              </w:tc>
              <w:tc>
                <w:tcPr>
                  <w:tcW w:w="2334" w:type="dxa"/>
                </w:tcPr>
                <w:p w:rsidR="003045ED" w:rsidRDefault="003045ED">
                  <w:r>
                    <w:t>text string</w:t>
                  </w:r>
                </w:p>
              </w:tc>
            </w:tr>
            <w:tr w:rsidR="003045ED" w:rsidTr="003045ED">
              <w:tc>
                <w:tcPr>
                  <w:tcW w:w="2334" w:type="dxa"/>
                </w:tcPr>
                <w:p w:rsidR="003045ED" w:rsidRDefault="003045ED">
                  <w:r>
                    <w:t>Yellow text</w:t>
                  </w:r>
                </w:p>
              </w:tc>
              <w:tc>
                <w:tcPr>
                  <w:tcW w:w="2334" w:type="dxa"/>
                </w:tcPr>
                <w:p w:rsidR="003045ED" w:rsidRDefault="003045ED">
                  <w:r>
                    <w:t>text string</w:t>
                  </w:r>
                </w:p>
              </w:tc>
            </w:tr>
            <w:tr w:rsidR="003045ED" w:rsidTr="003045ED">
              <w:tc>
                <w:tcPr>
                  <w:tcW w:w="2334" w:type="dxa"/>
                </w:tcPr>
                <w:p w:rsidR="003045ED" w:rsidRDefault="003045ED">
                  <w:r>
                    <w:t>White text</w:t>
                  </w:r>
                </w:p>
              </w:tc>
              <w:tc>
                <w:tcPr>
                  <w:tcW w:w="2334" w:type="dxa"/>
                </w:tcPr>
                <w:p w:rsidR="003045ED" w:rsidRDefault="003045ED">
                  <w:r>
                    <w:t>text string</w:t>
                  </w:r>
                </w:p>
              </w:tc>
            </w:tr>
            <w:tr w:rsidR="003045ED" w:rsidTr="003045ED">
              <w:tc>
                <w:tcPr>
                  <w:tcW w:w="2334" w:type="dxa"/>
                </w:tcPr>
                <w:p w:rsidR="003045ED" w:rsidRDefault="003045ED">
                  <w:r>
                    <w:t>Link text</w:t>
                  </w:r>
                </w:p>
              </w:tc>
              <w:tc>
                <w:tcPr>
                  <w:tcW w:w="2334" w:type="dxa"/>
                </w:tcPr>
                <w:p w:rsidR="003045ED" w:rsidRDefault="003045ED">
                  <w:r>
                    <w:t>text string</w:t>
                  </w:r>
                </w:p>
              </w:tc>
            </w:tr>
            <w:tr w:rsidR="003045ED" w:rsidTr="003045ED">
              <w:tc>
                <w:tcPr>
                  <w:tcW w:w="2334" w:type="dxa"/>
                </w:tcPr>
                <w:p w:rsidR="003045ED" w:rsidRDefault="003045ED">
                  <w:r>
                    <w:t>Link</w:t>
                  </w:r>
                </w:p>
              </w:tc>
              <w:tc>
                <w:tcPr>
                  <w:tcW w:w="2334" w:type="dxa"/>
                </w:tcPr>
                <w:p w:rsidR="003045ED" w:rsidRDefault="003045ED">
                  <w:r>
                    <w:t>Content picker</w:t>
                  </w:r>
                </w:p>
              </w:tc>
            </w:tr>
          </w:tbl>
          <w:p w:rsidR="003045ED" w:rsidRDefault="003045ED"/>
          <w:p w:rsidR="003045ED" w:rsidRPr="00E86148" w:rsidRDefault="00E86148">
            <w:pPr>
              <w:rPr>
                <w:b/>
              </w:rPr>
            </w:pPr>
            <w:r w:rsidRPr="00E86148">
              <w:rPr>
                <w:b/>
              </w:rPr>
              <w:lastRenderedPageBreak/>
              <w:t>Red feature tab</w:t>
            </w:r>
          </w:p>
          <w:p w:rsidR="003045ED" w:rsidRDefault="00E86148">
            <w:r>
              <w:t>Visible</w:t>
            </w:r>
            <w:r w:rsidR="003045ED">
              <w:t xml:space="preserve"> - bool</w:t>
            </w:r>
          </w:p>
          <w:p w:rsidR="003045ED" w:rsidRDefault="000F56D9">
            <w:r>
              <w:t>*</w:t>
            </w:r>
            <w:r w:rsidR="00E86148">
              <w:t>T</w:t>
            </w:r>
            <w:r w:rsidR="003045ED">
              <w:t>ext – text area</w:t>
            </w:r>
            <w:r w:rsidR="003045ED">
              <w:br/>
              <w:t>Link text – text string</w:t>
            </w:r>
            <w:r w:rsidR="003045ED">
              <w:br/>
              <w:t xml:space="preserve">Link </w:t>
            </w:r>
            <w:r w:rsidR="00E86148">
              <w:t>–</w:t>
            </w:r>
            <w:r w:rsidR="003045ED">
              <w:t xml:space="preserve"> </w:t>
            </w:r>
            <w:r w:rsidR="00E86148">
              <w:t>content picker</w:t>
            </w:r>
          </w:p>
          <w:p w:rsidR="00E86148" w:rsidRDefault="00E86148"/>
          <w:p w:rsidR="00E86148" w:rsidRDefault="00E86148" w:rsidP="00E86148">
            <w:r w:rsidRPr="00E86148">
              <w:rPr>
                <w:b/>
              </w:rPr>
              <w:t>Get involved tab</w:t>
            </w:r>
            <w:r>
              <w:rPr>
                <w:b/>
              </w:rPr>
              <w:br/>
            </w:r>
            <w:r>
              <w:t>Visible - bool</w:t>
            </w:r>
          </w:p>
          <w:p w:rsidR="00E86148" w:rsidRDefault="000F56D9" w:rsidP="00E86148">
            <w:r>
              <w:t>*</w:t>
            </w:r>
            <w:r w:rsidR="00E86148">
              <w:t>Donate link – content picker</w:t>
            </w:r>
          </w:p>
          <w:p w:rsidR="00E86148" w:rsidRDefault="000F56D9" w:rsidP="00E86148">
            <w:r>
              <w:t>*</w:t>
            </w:r>
            <w:r w:rsidR="00E86148">
              <w:t>Ride link – content picker</w:t>
            </w:r>
          </w:p>
          <w:p w:rsidR="00E86148" w:rsidRDefault="000F56D9" w:rsidP="00E86148">
            <w:r>
              <w:t>*</w:t>
            </w:r>
            <w:r w:rsidR="00E86148">
              <w:t>Volunteer link – content picker</w:t>
            </w:r>
          </w:p>
          <w:p w:rsidR="00E86148" w:rsidRDefault="00E86148"/>
          <w:p w:rsidR="00E86148" w:rsidRPr="00E86148" w:rsidRDefault="00E86148">
            <w:pPr>
              <w:rPr>
                <w:b/>
              </w:rPr>
            </w:pPr>
            <w:r w:rsidRPr="00E86148">
              <w:rPr>
                <w:b/>
              </w:rPr>
              <w:t>News</w:t>
            </w:r>
            <w:r>
              <w:rPr>
                <w:b/>
              </w:rPr>
              <w:t xml:space="preserve"> tab</w:t>
            </w:r>
          </w:p>
          <w:p w:rsidR="00E86148" w:rsidRDefault="00E86148">
            <w:r>
              <w:t>Visible – bool</w:t>
            </w:r>
          </w:p>
          <w:p w:rsidR="00E86148" w:rsidRDefault="000F56D9">
            <w:r>
              <w:t>*</w:t>
            </w:r>
            <w:r w:rsidR="00E86148">
              <w:t>Bold heading – text string</w:t>
            </w:r>
          </w:p>
          <w:p w:rsidR="00E86148" w:rsidRDefault="000F56D9">
            <w:r>
              <w:t>*</w:t>
            </w:r>
            <w:r w:rsidR="00E86148">
              <w:t>Text - text string</w:t>
            </w:r>
          </w:p>
          <w:p w:rsidR="00E86148" w:rsidRDefault="00E86148">
            <w:r>
              <w:t>Link text – text string</w:t>
            </w:r>
          </w:p>
          <w:p w:rsidR="00E86148" w:rsidRPr="00E86148" w:rsidRDefault="00E86148">
            <w:pPr>
              <w:rPr>
                <w:b/>
              </w:rPr>
            </w:pPr>
            <w:r>
              <w:t>Link – content picker</w:t>
            </w:r>
          </w:p>
          <w:p w:rsidR="003045ED" w:rsidRDefault="003045ED"/>
          <w:p w:rsidR="00E86148" w:rsidRDefault="00E86148">
            <w:pPr>
              <w:rPr>
                <w:b/>
              </w:rPr>
            </w:pPr>
            <w:r>
              <w:rPr>
                <w:b/>
              </w:rPr>
              <w:t>Quick</w:t>
            </w:r>
            <w:r w:rsidRPr="00E86148">
              <w:rPr>
                <w:b/>
              </w:rPr>
              <w:t xml:space="preserve"> </w:t>
            </w:r>
            <w:r>
              <w:rPr>
                <w:b/>
              </w:rPr>
              <w:t>Link Images tab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2334"/>
            </w:tblGrid>
            <w:tr w:rsidR="00E86148" w:rsidTr="00014481">
              <w:tc>
                <w:tcPr>
                  <w:tcW w:w="2334" w:type="dxa"/>
                </w:tcPr>
                <w:p w:rsidR="00E86148" w:rsidRDefault="000F56D9" w:rsidP="00E86148">
                  <w:r>
                    <w:t>*</w:t>
                  </w:r>
                  <w:r w:rsidR="00E86148">
                    <w:t>Image (100 wide x 200 wide)</w:t>
                  </w:r>
                </w:p>
                <w:p w:rsidR="00E86148" w:rsidRDefault="00E86148" w:rsidP="00E86148"/>
              </w:tc>
              <w:tc>
                <w:tcPr>
                  <w:tcW w:w="2334" w:type="dxa"/>
                </w:tcPr>
                <w:p w:rsidR="00E86148" w:rsidRDefault="00E86148" w:rsidP="00E86148">
                  <w:r>
                    <w:t>Media picker</w:t>
                  </w:r>
                </w:p>
                <w:p w:rsidR="00E86148" w:rsidRDefault="004D3A23" w:rsidP="00E86148">
                  <w:r>
                    <w:t>/media</w:t>
                  </w:r>
                  <w:r w:rsidR="00E86148">
                    <w:t xml:space="preserve">/home </w:t>
                  </w:r>
                  <w:r>
                    <w:t>quick links</w:t>
                  </w:r>
                </w:p>
              </w:tc>
            </w:tr>
            <w:tr w:rsidR="00E86148" w:rsidTr="00014481">
              <w:tc>
                <w:tcPr>
                  <w:tcW w:w="2334" w:type="dxa"/>
                </w:tcPr>
                <w:p w:rsidR="00E86148" w:rsidRDefault="00E86148" w:rsidP="00E86148">
                  <w:r>
                    <w:t>Title</w:t>
                  </w:r>
                </w:p>
              </w:tc>
              <w:tc>
                <w:tcPr>
                  <w:tcW w:w="2334" w:type="dxa"/>
                </w:tcPr>
                <w:p w:rsidR="00E86148" w:rsidRDefault="00E86148" w:rsidP="00E86148">
                  <w:r>
                    <w:t>text string</w:t>
                  </w:r>
                </w:p>
              </w:tc>
            </w:tr>
            <w:tr w:rsidR="00E86148" w:rsidTr="00014481">
              <w:tc>
                <w:tcPr>
                  <w:tcW w:w="2334" w:type="dxa"/>
                </w:tcPr>
                <w:p w:rsidR="00E86148" w:rsidRDefault="00E86148" w:rsidP="00E86148">
                  <w:r>
                    <w:t>Link</w:t>
                  </w:r>
                </w:p>
              </w:tc>
              <w:tc>
                <w:tcPr>
                  <w:tcW w:w="2334" w:type="dxa"/>
                </w:tcPr>
                <w:p w:rsidR="00E86148" w:rsidRDefault="00E86148" w:rsidP="00E86148">
                  <w:r>
                    <w:t>Content picker</w:t>
                  </w:r>
                </w:p>
              </w:tc>
            </w:tr>
          </w:tbl>
          <w:p w:rsidR="003045ED" w:rsidRDefault="003045ED"/>
        </w:tc>
      </w:tr>
      <w:tr w:rsidR="003045ED" w:rsidTr="003045ED">
        <w:tc>
          <w:tcPr>
            <w:tcW w:w="2350" w:type="dxa"/>
          </w:tcPr>
          <w:p w:rsidR="003045ED" w:rsidRDefault="003045ED"/>
        </w:tc>
        <w:tc>
          <w:tcPr>
            <w:tcW w:w="2300" w:type="dxa"/>
          </w:tcPr>
          <w:p w:rsidR="003045ED" w:rsidRDefault="0064770D">
            <w:r>
              <w:t>Page</w:t>
            </w:r>
          </w:p>
        </w:tc>
        <w:tc>
          <w:tcPr>
            <w:tcW w:w="2433" w:type="dxa"/>
          </w:tcPr>
          <w:p w:rsidR="003045ED" w:rsidRDefault="003045ED"/>
        </w:tc>
        <w:tc>
          <w:tcPr>
            <w:tcW w:w="7229" w:type="dxa"/>
          </w:tcPr>
          <w:p w:rsidR="003045ED" w:rsidRDefault="003045ED"/>
          <w:p w:rsidR="004D3A23" w:rsidRDefault="004D3A23">
            <w:pPr>
              <w:rPr>
                <w:b/>
              </w:rPr>
            </w:pPr>
            <w:r w:rsidRPr="004D3A23">
              <w:rPr>
                <w:b/>
              </w:rPr>
              <w:t>Main content</w:t>
            </w:r>
            <w:r>
              <w:rPr>
                <w:b/>
              </w:rPr>
              <w:t xml:space="preserve"> tab</w:t>
            </w:r>
          </w:p>
          <w:p w:rsidR="000F56D9" w:rsidRDefault="000F56D9">
            <w:r>
              <w:t>*</w:t>
            </w:r>
            <w:proofErr w:type="spellStart"/>
            <w:r w:rsidRPr="000F56D9">
              <w:t>Rte</w:t>
            </w:r>
            <w:proofErr w:type="spellEnd"/>
          </w:p>
          <w:p w:rsidR="004D3A23" w:rsidRDefault="000F56D9" w:rsidP="000F56D9">
            <w:pPr>
              <w:pStyle w:val="ListParagraph"/>
              <w:numPr>
                <w:ilvl w:val="0"/>
                <w:numId w:val="1"/>
              </w:numPr>
            </w:pPr>
            <w:r>
              <w:t>Images with caption (pick many)</w:t>
            </w:r>
          </w:p>
          <w:p w:rsidR="000F56D9" w:rsidRDefault="000F56D9"/>
          <w:p w:rsidR="004D3A23" w:rsidRDefault="004D3A23">
            <w:pPr>
              <w:rPr>
                <w:b/>
              </w:rPr>
            </w:pPr>
            <w:r w:rsidRPr="004D3A23">
              <w:rPr>
                <w:b/>
              </w:rPr>
              <w:t>Side bar</w:t>
            </w:r>
            <w:r>
              <w:rPr>
                <w:b/>
              </w:rPr>
              <w:t xml:space="preserve"> tab</w:t>
            </w:r>
          </w:p>
          <w:p w:rsidR="000F56D9" w:rsidRPr="000F56D9" w:rsidRDefault="000F56D9">
            <w:r w:rsidRPr="000F56D9">
              <w:t>*</w:t>
            </w:r>
            <w:proofErr w:type="spellStart"/>
            <w:r w:rsidRPr="000F56D9">
              <w:t>rte</w:t>
            </w:r>
            <w:proofErr w:type="spellEnd"/>
          </w:p>
          <w:p w:rsidR="000F56D9" w:rsidRDefault="000F56D9" w:rsidP="000F56D9">
            <w:pPr>
              <w:pStyle w:val="ListParagraph"/>
              <w:numPr>
                <w:ilvl w:val="0"/>
                <w:numId w:val="1"/>
              </w:numPr>
            </w:pPr>
            <w:r w:rsidRPr="000F56D9">
              <w:t>Margin highlight box</w:t>
            </w:r>
            <w:r>
              <w:t xml:space="preserve"> (pick one)</w:t>
            </w:r>
          </w:p>
          <w:p w:rsidR="000F56D9" w:rsidRPr="000F56D9" w:rsidRDefault="000F56D9" w:rsidP="000F56D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Margin image gallery (pick many)</w:t>
            </w:r>
          </w:p>
          <w:p w:rsidR="004D3A23" w:rsidRDefault="004D3A23"/>
        </w:tc>
      </w:tr>
      <w:tr w:rsidR="003045ED" w:rsidTr="003045ED">
        <w:tc>
          <w:tcPr>
            <w:tcW w:w="2350" w:type="dxa"/>
          </w:tcPr>
          <w:p w:rsidR="003045ED" w:rsidRDefault="003045ED"/>
        </w:tc>
        <w:tc>
          <w:tcPr>
            <w:tcW w:w="2300" w:type="dxa"/>
          </w:tcPr>
          <w:p w:rsidR="003045ED" w:rsidRDefault="003045ED"/>
        </w:tc>
        <w:tc>
          <w:tcPr>
            <w:tcW w:w="2433" w:type="dxa"/>
          </w:tcPr>
          <w:p w:rsidR="003045ED" w:rsidRDefault="003045ED">
            <w:r>
              <w:t>Internal Top level</w:t>
            </w:r>
          </w:p>
        </w:tc>
        <w:tc>
          <w:tcPr>
            <w:tcW w:w="7229" w:type="dxa"/>
          </w:tcPr>
          <w:p w:rsidR="003045ED" w:rsidRDefault="003045ED"/>
        </w:tc>
      </w:tr>
      <w:tr w:rsidR="003045ED" w:rsidTr="003045ED">
        <w:tc>
          <w:tcPr>
            <w:tcW w:w="2350" w:type="dxa"/>
          </w:tcPr>
          <w:p w:rsidR="003045ED" w:rsidRDefault="003045ED"/>
        </w:tc>
        <w:tc>
          <w:tcPr>
            <w:tcW w:w="2300" w:type="dxa"/>
          </w:tcPr>
          <w:p w:rsidR="003045ED" w:rsidRDefault="003045ED"/>
        </w:tc>
        <w:tc>
          <w:tcPr>
            <w:tcW w:w="2433" w:type="dxa"/>
          </w:tcPr>
          <w:p w:rsidR="003045ED" w:rsidRDefault="003045ED"/>
        </w:tc>
        <w:tc>
          <w:tcPr>
            <w:tcW w:w="7229" w:type="dxa"/>
          </w:tcPr>
          <w:p w:rsidR="003045ED" w:rsidRDefault="003045ED"/>
        </w:tc>
      </w:tr>
      <w:tr w:rsidR="003045ED" w:rsidTr="003045ED">
        <w:tc>
          <w:tcPr>
            <w:tcW w:w="2350" w:type="dxa"/>
          </w:tcPr>
          <w:p w:rsidR="003045ED" w:rsidRDefault="006D5E43">
            <w:r>
              <w:t>Partner</w:t>
            </w:r>
          </w:p>
        </w:tc>
        <w:tc>
          <w:tcPr>
            <w:tcW w:w="2300" w:type="dxa"/>
          </w:tcPr>
          <w:p w:rsidR="003045ED" w:rsidRDefault="003045ED"/>
        </w:tc>
        <w:tc>
          <w:tcPr>
            <w:tcW w:w="2433" w:type="dxa"/>
          </w:tcPr>
          <w:p w:rsidR="003045ED" w:rsidRDefault="003045ED"/>
        </w:tc>
        <w:tc>
          <w:tcPr>
            <w:tcW w:w="7229" w:type="dxa"/>
          </w:tcPr>
          <w:p w:rsidR="003045ED" w:rsidRDefault="006D5E43">
            <w:r>
              <w:t xml:space="preserve">Type – </w:t>
            </w:r>
            <w:r w:rsidR="000F56D9">
              <w:t>*</w:t>
            </w:r>
            <w:r>
              <w:t>Partner drop down</w:t>
            </w:r>
          </w:p>
          <w:p w:rsidR="006D5E43" w:rsidRDefault="006D5E43" w:rsidP="006D5E43">
            <w:pPr>
              <w:ind w:left="720"/>
            </w:pPr>
            <w:r>
              <w:t>Diamond</w:t>
            </w:r>
          </w:p>
          <w:p w:rsidR="006D5E43" w:rsidRDefault="006D5E43" w:rsidP="006D5E43">
            <w:pPr>
              <w:ind w:left="720"/>
            </w:pPr>
            <w:r>
              <w:t>Platinum</w:t>
            </w:r>
          </w:p>
          <w:p w:rsidR="006D5E43" w:rsidRDefault="006D5E43" w:rsidP="006D5E43">
            <w:pPr>
              <w:ind w:left="720"/>
            </w:pPr>
            <w:r>
              <w:t>Gold</w:t>
            </w:r>
          </w:p>
          <w:p w:rsidR="006D5E43" w:rsidRDefault="006D5E43" w:rsidP="006D5E43">
            <w:pPr>
              <w:ind w:left="720"/>
            </w:pPr>
            <w:r>
              <w:t>Cancer Awareness Packs and Books</w:t>
            </w:r>
          </w:p>
          <w:p w:rsidR="006D5E43" w:rsidRDefault="006D5E43" w:rsidP="006D5E43">
            <w:pPr>
              <w:ind w:left="720"/>
            </w:pPr>
            <w:r>
              <w:t>Category Jersey Partners</w:t>
            </w:r>
          </w:p>
          <w:p w:rsidR="006D5E43" w:rsidRDefault="006D5E43" w:rsidP="006D5E43">
            <w:pPr>
              <w:ind w:left="720"/>
            </w:pPr>
            <w:r>
              <w:t>Essential Partners</w:t>
            </w:r>
          </w:p>
          <w:p w:rsidR="006D5E43" w:rsidRDefault="006D5E43" w:rsidP="006D5E43">
            <w:pPr>
              <w:ind w:left="720"/>
            </w:pPr>
            <w:r>
              <w:t>Gold Community Partners</w:t>
            </w:r>
          </w:p>
          <w:p w:rsidR="006D5E43" w:rsidRDefault="006D5E43" w:rsidP="006D5E43">
            <w:pPr>
              <w:ind w:left="720"/>
            </w:pPr>
            <w:r>
              <w:t>Silver Community Partners</w:t>
            </w:r>
          </w:p>
          <w:p w:rsidR="006D5E43" w:rsidRDefault="006D5E43" w:rsidP="006D5E43">
            <w:pPr>
              <w:ind w:left="720"/>
            </w:pPr>
            <w:r>
              <w:t>Bronze Community Partners</w:t>
            </w:r>
          </w:p>
          <w:p w:rsidR="006D5E43" w:rsidRDefault="006D5E43" w:rsidP="006D5E43"/>
          <w:p w:rsidR="006D5E43" w:rsidRDefault="000F56D9" w:rsidP="006D5E43">
            <w:r>
              <w:t>*</w:t>
            </w:r>
            <w:r w:rsidR="004D3A23">
              <w:t>Name – text string</w:t>
            </w:r>
          </w:p>
          <w:p w:rsidR="004D3A23" w:rsidRDefault="000F56D9" w:rsidP="006D5E43">
            <w:r>
              <w:t>*</w:t>
            </w:r>
            <w:r w:rsidR="004D3A23">
              <w:t>Image – media picker (/media/partners)</w:t>
            </w:r>
          </w:p>
          <w:p w:rsidR="004D3A23" w:rsidRDefault="004D3A23" w:rsidP="006D5E43">
            <w:r>
              <w:t xml:space="preserve">Link - </w:t>
            </w:r>
            <w:proofErr w:type="spellStart"/>
            <w:r>
              <w:t>url</w:t>
            </w:r>
            <w:proofErr w:type="spellEnd"/>
          </w:p>
          <w:p w:rsidR="004D3A23" w:rsidRDefault="004D3A23" w:rsidP="006D5E43">
            <w:r>
              <w:t>Order - float</w:t>
            </w:r>
          </w:p>
        </w:tc>
      </w:tr>
      <w:tr w:rsidR="004D3A23" w:rsidTr="003045ED">
        <w:tc>
          <w:tcPr>
            <w:tcW w:w="2350" w:type="dxa"/>
          </w:tcPr>
          <w:p w:rsidR="004D3A23" w:rsidRDefault="004D3A23">
            <w:proofErr w:type="spellStart"/>
            <w:r>
              <w:t>ImageWithCaption</w:t>
            </w:r>
            <w:proofErr w:type="spellEnd"/>
          </w:p>
        </w:tc>
        <w:tc>
          <w:tcPr>
            <w:tcW w:w="2300" w:type="dxa"/>
          </w:tcPr>
          <w:p w:rsidR="004D3A23" w:rsidRDefault="004D3A23"/>
        </w:tc>
        <w:tc>
          <w:tcPr>
            <w:tcW w:w="2433" w:type="dxa"/>
          </w:tcPr>
          <w:p w:rsidR="004D3A23" w:rsidRDefault="004D3A23"/>
        </w:tc>
        <w:tc>
          <w:tcPr>
            <w:tcW w:w="7229" w:type="dxa"/>
          </w:tcPr>
          <w:p w:rsidR="004D3A23" w:rsidRDefault="000F56D9" w:rsidP="004D3A23">
            <w:r>
              <w:t>*</w:t>
            </w:r>
            <w:r w:rsidR="004D3A23">
              <w:t>Image – media picker (/media/page-content)</w:t>
            </w:r>
            <w:r w:rsidR="004D3A23">
              <w:br/>
              <w:t>Caption – text string</w:t>
            </w:r>
            <w:r w:rsidR="004D3A23">
              <w:br/>
              <w:t>Link – text string</w:t>
            </w:r>
          </w:p>
          <w:p w:rsidR="004D3A23" w:rsidRDefault="004D3A23"/>
        </w:tc>
      </w:tr>
      <w:tr w:rsidR="000F56D9" w:rsidTr="003045ED">
        <w:tc>
          <w:tcPr>
            <w:tcW w:w="2350" w:type="dxa"/>
          </w:tcPr>
          <w:p w:rsidR="000F56D9" w:rsidRDefault="000F56D9">
            <w:r>
              <w:t>Margin highlight box</w:t>
            </w:r>
          </w:p>
        </w:tc>
        <w:tc>
          <w:tcPr>
            <w:tcW w:w="2300" w:type="dxa"/>
          </w:tcPr>
          <w:p w:rsidR="000F56D9" w:rsidRDefault="000F56D9"/>
        </w:tc>
        <w:tc>
          <w:tcPr>
            <w:tcW w:w="2433" w:type="dxa"/>
          </w:tcPr>
          <w:p w:rsidR="000F56D9" w:rsidRDefault="000F56D9"/>
        </w:tc>
        <w:tc>
          <w:tcPr>
            <w:tcW w:w="7229" w:type="dxa"/>
          </w:tcPr>
          <w:p w:rsidR="000F56D9" w:rsidRDefault="000F56D9" w:rsidP="004D3A23">
            <w:r>
              <w:t>*Red text – text string</w:t>
            </w:r>
          </w:p>
          <w:p w:rsidR="000F56D9" w:rsidRDefault="000F56D9" w:rsidP="004D3A23">
            <w:r>
              <w:t>*Grey Number – text string</w:t>
            </w:r>
          </w:p>
          <w:p w:rsidR="000F56D9" w:rsidRDefault="000F56D9" w:rsidP="004D3A23">
            <w:r>
              <w:t>Description - text string</w:t>
            </w:r>
          </w:p>
          <w:p w:rsidR="000F56D9" w:rsidRDefault="000F56D9" w:rsidP="004D3A23">
            <w:r>
              <w:t>Link – content picker</w:t>
            </w:r>
          </w:p>
          <w:p w:rsidR="000F56D9" w:rsidRDefault="000F56D9" w:rsidP="004D3A23">
            <w:r>
              <w:t>Image – media picker (/media/margin highlight boxes)</w:t>
            </w:r>
          </w:p>
        </w:tc>
      </w:tr>
      <w:tr w:rsidR="000F56D9" w:rsidTr="00014481">
        <w:tc>
          <w:tcPr>
            <w:tcW w:w="2350" w:type="dxa"/>
          </w:tcPr>
          <w:p w:rsidR="000F56D9" w:rsidRDefault="000F56D9" w:rsidP="00014481">
            <w:r>
              <w:t>Margin image gallery</w:t>
            </w:r>
          </w:p>
        </w:tc>
        <w:tc>
          <w:tcPr>
            <w:tcW w:w="2300" w:type="dxa"/>
          </w:tcPr>
          <w:p w:rsidR="000F56D9" w:rsidRDefault="000F56D9" w:rsidP="00014481"/>
        </w:tc>
        <w:tc>
          <w:tcPr>
            <w:tcW w:w="2433" w:type="dxa"/>
          </w:tcPr>
          <w:p w:rsidR="000F56D9" w:rsidRDefault="000F56D9" w:rsidP="00014481"/>
        </w:tc>
        <w:tc>
          <w:tcPr>
            <w:tcW w:w="7229" w:type="dxa"/>
          </w:tcPr>
          <w:p w:rsidR="000F56D9" w:rsidRDefault="000F56D9" w:rsidP="000F56D9">
            <w:r>
              <w:t>*Image – media picker (/media/margin image gallery)</w:t>
            </w:r>
          </w:p>
          <w:p w:rsidR="000F56D9" w:rsidRDefault="000F56D9" w:rsidP="000F56D9">
            <w:r>
              <w:t>Description - text string</w:t>
            </w:r>
          </w:p>
          <w:p w:rsidR="000F56D9" w:rsidRDefault="000F56D9" w:rsidP="000F56D9">
            <w:r>
              <w:t>Link – content picker</w:t>
            </w:r>
          </w:p>
        </w:tc>
      </w:tr>
      <w:tr w:rsidR="000F56D9" w:rsidTr="003045ED">
        <w:tc>
          <w:tcPr>
            <w:tcW w:w="2350" w:type="dxa"/>
          </w:tcPr>
          <w:p w:rsidR="000F56D9" w:rsidRDefault="0064770D">
            <w:r>
              <w:t>Menu item</w:t>
            </w:r>
          </w:p>
        </w:tc>
        <w:tc>
          <w:tcPr>
            <w:tcW w:w="2300" w:type="dxa"/>
          </w:tcPr>
          <w:p w:rsidR="000F56D9" w:rsidRDefault="000F56D9"/>
        </w:tc>
        <w:tc>
          <w:tcPr>
            <w:tcW w:w="2433" w:type="dxa"/>
          </w:tcPr>
          <w:p w:rsidR="000F56D9" w:rsidRDefault="000F56D9"/>
        </w:tc>
        <w:tc>
          <w:tcPr>
            <w:tcW w:w="7229" w:type="dxa"/>
          </w:tcPr>
          <w:p w:rsidR="000F56D9" w:rsidRDefault="0064770D" w:rsidP="004D3A23">
            <w:r>
              <w:t>Header image – media picker (/media/header-images)</w:t>
            </w:r>
          </w:p>
          <w:p w:rsidR="0064770D" w:rsidRDefault="0064770D" w:rsidP="004D3A23">
            <w:r>
              <w:t>Background image – media picker (/media/background-images)</w:t>
            </w:r>
          </w:p>
        </w:tc>
      </w:tr>
    </w:tbl>
    <w:p w:rsidR="003045ED" w:rsidRDefault="003045ED"/>
    <w:p w:rsidR="006D5E43" w:rsidRPr="006D5E43" w:rsidRDefault="006D5E43">
      <w:pPr>
        <w:rPr>
          <w:b/>
        </w:rPr>
      </w:pPr>
      <w:r w:rsidRPr="006D5E43">
        <w:rPr>
          <w:b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D5E43" w:rsidTr="006D5E43">
        <w:tc>
          <w:tcPr>
            <w:tcW w:w="4649" w:type="dxa"/>
          </w:tcPr>
          <w:p w:rsidR="006D5E43" w:rsidRDefault="0064770D">
            <w:r>
              <w:t>Menu item</w:t>
            </w:r>
          </w:p>
        </w:tc>
        <w:tc>
          <w:tcPr>
            <w:tcW w:w="4649" w:type="dxa"/>
          </w:tcPr>
          <w:p w:rsidR="006D5E43" w:rsidRDefault="006D5E43"/>
        </w:tc>
        <w:tc>
          <w:tcPr>
            <w:tcW w:w="4650" w:type="dxa"/>
          </w:tcPr>
          <w:p w:rsidR="006D5E43" w:rsidRDefault="004D3A23">
            <w:r>
              <w:t>Tree</w:t>
            </w:r>
          </w:p>
        </w:tc>
      </w:tr>
      <w:tr w:rsidR="0064770D" w:rsidTr="006D5E43">
        <w:tc>
          <w:tcPr>
            <w:tcW w:w="4649" w:type="dxa"/>
          </w:tcPr>
          <w:p w:rsidR="0064770D" w:rsidRDefault="0064770D"/>
        </w:tc>
        <w:tc>
          <w:tcPr>
            <w:tcW w:w="4649" w:type="dxa"/>
          </w:tcPr>
          <w:p w:rsidR="0064770D" w:rsidRDefault="0064770D">
            <w:r>
              <w:t>Page</w:t>
            </w:r>
          </w:p>
        </w:tc>
        <w:tc>
          <w:tcPr>
            <w:tcW w:w="4650" w:type="dxa"/>
          </w:tcPr>
          <w:p w:rsidR="0064770D" w:rsidRDefault="0064770D">
            <w:r>
              <w:t>Tree</w:t>
            </w:r>
          </w:p>
        </w:tc>
      </w:tr>
      <w:tr w:rsidR="006D5E43" w:rsidTr="006D5E43">
        <w:tc>
          <w:tcPr>
            <w:tcW w:w="4649" w:type="dxa"/>
          </w:tcPr>
          <w:p w:rsidR="006D5E43" w:rsidRDefault="006D5E43">
            <w:r>
              <w:t>Data</w:t>
            </w:r>
          </w:p>
        </w:tc>
        <w:tc>
          <w:tcPr>
            <w:tcW w:w="4649" w:type="dxa"/>
          </w:tcPr>
          <w:p w:rsidR="006D5E43" w:rsidRDefault="006D5E43"/>
        </w:tc>
        <w:tc>
          <w:tcPr>
            <w:tcW w:w="4650" w:type="dxa"/>
          </w:tcPr>
          <w:p w:rsidR="006D5E43" w:rsidRDefault="004D3A23">
            <w:r>
              <w:t>Tree</w:t>
            </w:r>
          </w:p>
        </w:tc>
      </w:tr>
      <w:tr w:rsidR="006D5E43" w:rsidTr="006D5E43">
        <w:tc>
          <w:tcPr>
            <w:tcW w:w="4649" w:type="dxa"/>
          </w:tcPr>
          <w:p w:rsidR="006D5E43" w:rsidRDefault="006D5E43"/>
        </w:tc>
        <w:tc>
          <w:tcPr>
            <w:tcW w:w="4649" w:type="dxa"/>
          </w:tcPr>
          <w:p w:rsidR="006D5E43" w:rsidRDefault="006D5E43">
            <w:r>
              <w:t>Partners</w:t>
            </w:r>
          </w:p>
        </w:tc>
        <w:tc>
          <w:tcPr>
            <w:tcW w:w="4650" w:type="dxa"/>
          </w:tcPr>
          <w:p w:rsidR="006D5E43" w:rsidRDefault="004D3A23">
            <w:r>
              <w:t>Grid</w:t>
            </w:r>
          </w:p>
        </w:tc>
      </w:tr>
      <w:tr w:rsidR="006D5E43" w:rsidTr="006D5E43">
        <w:tc>
          <w:tcPr>
            <w:tcW w:w="4649" w:type="dxa"/>
          </w:tcPr>
          <w:p w:rsidR="006D5E43" w:rsidRDefault="006D5E43"/>
        </w:tc>
        <w:tc>
          <w:tcPr>
            <w:tcW w:w="4649" w:type="dxa"/>
          </w:tcPr>
          <w:p w:rsidR="006D5E43" w:rsidRDefault="004D3A23">
            <w:proofErr w:type="spellStart"/>
            <w:r>
              <w:t>ImageWithCaption</w:t>
            </w:r>
            <w:proofErr w:type="spellEnd"/>
          </w:p>
        </w:tc>
        <w:tc>
          <w:tcPr>
            <w:tcW w:w="4650" w:type="dxa"/>
          </w:tcPr>
          <w:p w:rsidR="004D3A23" w:rsidRDefault="004D3A23">
            <w:r>
              <w:t>Show as grid</w:t>
            </w:r>
          </w:p>
        </w:tc>
      </w:tr>
      <w:tr w:rsidR="004D3A23" w:rsidTr="006D5E43">
        <w:tc>
          <w:tcPr>
            <w:tcW w:w="4649" w:type="dxa"/>
          </w:tcPr>
          <w:p w:rsidR="004D3A23" w:rsidRDefault="004D3A23"/>
        </w:tc>
        <w:tc>
          <w:tcPr>
            <w:tcW w:w="4649" w:type="dxa"/>
          </w:tcPr>
          <w:p w:rsidR="004D3A23" w:rsidRDefault="000F56D9">
            <w:r>
              <w:t>Margin Highlight boxes</w:t>
            </w:r>
          </w:p>
        </w:tc>
        <w:tc>
          <w:tcPr>
            <w:tcW w:w="4650" w:type="dxa"/>
          </w:tcPr>
          <w:p w:rsidR="004D3A23" w:rsidRDefault="000F56D9">
            <w:r>
              <w:t>Grid</w:t>
            </w:r>
          </w:p>
        </w:tc>
      </w:tr>
      <w:tr w:rsidR="000F56D9" w:rsidTr="006D5E43">
        <w:tc>
          <w:tcPr>
            <w:tcW w:w="4649" w:type="dxa"/>
          </w:tcPr>
          <w:p w:rsidR="000F56D9" w:rsidRDefault="000F56D9"/>
        </w:tc>
        <w:tc>
          <w:tcPr>
            <w:tcW w:w="4649" w:type="dxa"/>
          </w:tcPr>
          <w:p w:rsidR="000F56D9" w:rsidRDefault="000F56D9">
            <w:r>
              <w:t>Margin image gallery</w:t>
            </w:r>
          </w:p>
        </w:tc>
        <w:tc>
          <w:tcPr>
            <w:tcW w:w="4650" w:type="dxa"/>
          </w:tcPr>
          <w:p w:rsidR="000F56D9" w:rsidRDefault="000F56D9">
            <w:r>
              <w:t>Grid</w:t>
            </w:r>
          </w:p>
        </w:tc>
      </w:tr>
    </w:tbl>
    <w:p w:rsidR="00654089" w:rsidRDefault="00654089"/>
    <w:p w:rsidR="00654089" w:rsidRDefault="00654089">
      <w:r>
        <w:br w:type="page"/>
      </w:r>
    </w:p>
    <w:p w:rsidR="00C66193" w:rsidRDefault="00C66193">
      <w:r>
        <w:lastRenderedPageBreak/>
        <w:t>All the possible web service requests</w:t>
      </w:r>
      <w:r w:rsidR="00C27D21">
        <w:t xml:space="preserve"> in the front-end</w:t>
      </w:r>
      <w:r>
        <w:t>:</w:t>
      </w:r>
    </w:p>
    <w:p w:rsidR="002C708E" w:rsidRDefault="002C708E">
      <w:r>
        <w:t>Get information from the server:</w:t>
      </w:r>
    </w:p>
    <w:p w:rsidR="002E3D69" w:rsidRDefault="002E3D69" w:rsidP="00280525">
      <w:pPr>
        <w:pStyle w:val="ListParagraph"/>
        <w:numPr>
          <w:ilvl w:val="0"/>
          <w:numId w:val="2"/>
        </w:numPr>
      </w:pPr>
      <w:r>
        <w:t>Search result</w:t>
      </w:r>
      <w:r w:rsidR="007E0E67">
        <w:t>/ search in site, team members</w:t>
      </w:r>
      <w:r w:rsidR="0060738A">
        <w:t>u</w:t>
      </w:r>
      <w:bookmarkStart w:id="0" w:name="_GoBack"/>
      <w:bookmarkEnd w:id="0"/>
    </w:p>
    <w:p w:rsidR="002E3D69" w:rsidRDefault="002E3D69" w:rsidP="00280525">
      <w:pPr>
        <w:pStyle w:val="ListParagraph"/>
        <w:numPr>
          <w:ilvl w:val="0"/>
          <w:numId w:val="2"/>
        </w:numPr>
      </w:pPr>
      <w:r>
        <w:t>Donation</w:t>
      </w:r>
      <w:r w:rsidR="00FF5108">
        <w:t>s</w:t>
      </w:r>
      <w:r>
        <w:t xml:space="preserve"> amount in header</w:t>
      </w:r>
      <w:r w:rsidR="00FF5108">
        <w:t xml:space="preserve"> for all active tours + target for all active tours</w:t>
      </w:r>
    </w:p>
    <w:p w:rsidR="00AD447F" w:rsidRDefault="00FF5108" w:rsidP="00280525">
      <w:pPr>
        <w:pStyle w:val="ListParagraph"/>
        <w:numPr>
          <w:ilvl w:val="0"/>
          <w:numId w:val="2"/>
        </w:numPr>
      </w:pPr>
      <w:r>
        <w:t>Donations raised for a specific tour</w:t>
      </w:r>
    </w:p>
    <w:p w:rsidR="00AD447F" w:rsidRDefault="008E2B8A" w:rsidP="00280525">
      <w:pPr>
        <w:pStyle w:val="ListParagraph"/>
        <w:numPr>
          <w:ilvl w:val="0"/>
          <w:numId w:val="2"/>
        </w:numPr>
      </w:pPr>
      <w:r>
        <w:t>Tours/Events List</w:t>
      </w:r>
    </w:p>
    <w:p w:rsidR="004E4B88" w:rsidRDefault="004E4B88" w:rsidP="00280525">
      <w:pPr>
        <w:pStyle w:val="ListParagraph"/>
        <w:numPr>
          <w:ilvl w:val="0"/>
          <w:numId w:val="2"/>
        </w:numPr>
      </w:pPr>
      <w:r>
        <w:t>Tour Route information</w:t>
      </w:r>
    </w:p>
    <w:p w:rsidR="004E4B88" w:rsidRDefault="004E4B88" w:rsidP="00280525">
      <w:pPr>
        <w:pStyle w:val="ListParagraph"/>
        <w:numPr>
          <w:ilvl w:val="0"/>
          <w:numId w:val="2"/>
        </w:numPr>
      </w:pPr>
      <w:r>
        <w:t>Tour Roles</w:t>
      </w:r>
    </w:p>
    <w:p w:rsidR="004E4B88" w:rsidRDefault="004E4B88" w:rsidP="00280525">
      <w:pPr>
        <w:pStyle w:val="ListParagraph"/>
        <w:numPr>
          <w:ilvl w:val="0"/>
          <w:numId w:val="2"/>
        </w:numPr>
      </w:pPr>
      <w:r>
        <w:t>Team members in each role</w:t>
      </w:r>
      <w:r w:rsidR="00C27D21">
        <w:t>/stage/participation type</w:t>
      </w:r>
    </w:p>
    <w:p w:rsidR="004E4B88" w:rsidRDefault="00211E30" w:rsidP="00280525">
      <w:pPr>
        <w:pStyle w:val="ListParagraph"/>
        <w:numPr>
          <w:ilvl w:val="0"/>
          <w:numId w:val="2"/>
        </w:numPr>
      </w:pPr>
      <w:r>
        <w:t>Members search result</w:t>
      </w:r>
    </w:p>
    <w:p w:rsidR="00211E30" w:rsidRDefault="00211E30" w:rsidP="00280525">
      <w:pPr>
        <w:pStyle w:val="ListParagraph"/>
        <w:numPr>
          <w:ilvl w:val="0"/>
          <w:numId w:val="2"/>
        </w:numPr>
      </w:pPr>
      <w:r>
        <w:t>Event information</w:t>
      </w:r>
    </w:p>
    <w:p w:rsidR="00211E30" w:rsidRDefault="00211E30" w:rsidP="00280525">
      <w:pPr>
        <w:pStyle w:val="ListParagraph"/>
        <w:numPr>
          <w:ilvl w:val="0"/>
          <w:numId w:val="2"/>
        </w:numPr>
      </w:pPr>
      <w:r>
        <w:t>Events search result, should be able to filter by date and state</w:t>
      </w:r>
    </w:p>
    <w:p w:rsidR="00211E30" w:rsidRDefault="00211E30" w:rsidP="00280525">
      <w:pPr>
        <w:pStyle w:val="ListParagraph"/>
        <w:numPr>
          <w:ilvl w:val="0"/>
          <w:numId w:val="2"/>
        </w:numPr>
      </w:pPr>
      <w:r>
        <w:t>Group rides, filter by state, city and date</w:t>
      </w:r>
    </w:p>
    <w:p w:rsidR="00561319" w:rsidRDefault="00561319" w:rsidP="00561319"/>
    <w:p w:rsidR="00561319" w:rsidRDefault="00561319" w:rsidP="00561319">
      <w:r>
        <w:t>Send information to the server:</w:t>
      </w:r>
    </w:p>
    <w:p w:rsidR="00561319" w:rsidRDefault="00561319" w:rsidP="00561319">
      <w:pPr>
        <w:pStyle w:val="ListParagraph"/>
        <w:numPr>
          <w:ilvl w:val="0"/>
          <w:numId w:val="3"/>
        </w:numPr>
      </w:pPr>
      <w:r>
        <w:t>Donation</w:t>
      </w:r>
    </w:p>
    <w:p w:rsidR="00C1069D" w:rsidRDefault="00C1069D" w:rsidP="00C1069D"/>
    <w:p w:rsidR="008E2B8A" w:rsidRDefault="008E2B8A"/>
    <w:p w:rsidR="00A4589A" w:rsidRDefault="00A4589A">
      <w:r>
        <w:br w:type="page"/>
      </w:r>
    </w:p>
    <w:p w:rsidR="00654089" w:rsidRDefault="00654089">
      <w:r>
        <w:lastRenderedPageBreak/>
        <w:t>WEB API</w:t>
      </w:r>
    </w:p>
    <w:p w:rsidR="006D5E43" w:rsidRDefault="00654089">
      <w:r>
        <w:t>Add Web API to the existing MVC Project:</w:t>
      </w:r>
    </w:p>
    <w:p w:rsidR="00F35A3A" w:rsidRDefault="00F35A3A"/>
    <w:p w:rsidR="00F35A3A" w:rsidRDefault="00F35A3A">
      <w:r>
        <w:t>Add a new role “</w:t>
      </w:r>
      <w:r w:rsidR="00926C42">
        <w:t>SERVIC</w:t>
      </w:r>
      <w:r>
        <w:t>E” and assign a user to that role.</w:t>
      </w:r>
    </w:p>
    <w:p w:rsidR="00F35A3A" w:rsidRDefault="00F35A3A"/>
    <w:p w:rsidR="00654089" w:rsidRDefault="003A110C">
      <w:r>
        <w:t xml:space="preserve">Add Required namespaces: </w:t>
      </w:r>
      <w:proofErr w:type="spellStart"/>
      <w:r w:rsidRPr="003A110C">
        <w:t>System.Web.Http.WebHost</w:t>
      </w:r>
      <w:proofErr w:type="spellEnd"/>
      <w:r w:rsidRPr="003A110C">
        <w:t xml:space="preserve"> </w:t>
      </w:r>
      <w:r>
        <w:t xml:space="preserve">, </w:t>
      </w:r>
      <w:proofErr w:type="spellStart"/>
      <w:r w:rsidRPr="003A110C">
        <w:t>System.Web.Http.WebHost</w:t>
      </w:r>
      <w:proofErr w:type="spellEnd"/>
    </w:p>
    <w:p w:rsidR="002030A7" w:rsidRDefault="002030A7">
      <w:r>
        <w:t xml:space="preserve">If you add a web </w:t>
      </w:r>
      <w:proofErr w:type="spellStart"/>
      <w:r>
        <w:t>api</w:t>
      </w:r>
      <w:proofErr w:type="spellEnd"/>
      <w:r>
        <w:t xml:space="preserve"> controller above assemblies will be added to the project automatically.</w:t>
      </w:r>
    </w:p>
    <w:p w:rsidR="00974AC7" w:rsidRDefault="00974AC7"/>
    <w:p w:rsidR="003A110C" w:rsidRDefault="003A110C">
      <w:r>
        <w:t xml:space="preserve">Add the Config file to the </w:t>
      </w:r>
      <w:proofErr w:type="spellStart"/>
      <w:r>
        <w:t>App_Start</w:t>
      </w:r>
      <w:proofErr w:type="spellEnd"/>
      <w:r>
        <w:t xml:space="preserve"> Folder</w:t>
      </w:r>
    </w:p>
    <w:p w:rsidR="00974AC7" w:rsidRDefault="00974AC7">
      <w:proofErr w:type="spellStart"/>
      <w:r w:rsidRPr="00974AC7">
        <w:t>WebApiConfig.cs</w:t>
      </w:r>
      <w:proofErr w:type="spellEnd"/>
    </w:p>
    <w:p w:rsidR="00974AC7" w:rsidRDefault="00974AC7">
      <w:r>
        <w:t xml:space="preserve">Only stores routing for the </w:t>
      </w:r>
      <w:proofErr w:type="spellStart"/>
      <w:r>
        <w:t>api</w:t>
      </w:r>
      <w:proofErr w:type="spellEnd"/>
    </w:p>
    <w:p w:rsidR="00974AC7" w:rsidRDefault="00974AC7"/>
    <w:p w:rsidR="003A110C" w:rsidRDefault="003A110C">
      <w:r>
        <w:t xml:space="preserve">Add Below lines to the </w:t>
      </w:r>
      <w:proofErr w:type="spellStart"/>
      <w:r>
        <w:t>Global.asax.cs</w:t>
      </w:r>
      <w:proofErr w:type="spellEnd"/>
      <w:r>
        <w:t xml:space="preserve"> at the beginning of the </w:t>
      </w:r>
      <w:proofErr w:type="spellStart"/>
      <w:r>
        <w:t>Application_Start</w:t>
      </w:r>
      <w:proofErr w:type="spellEnd"/>
    </w:p>
    <w:p w:rsidR="003A110C" w:rsidRDefault="003A110C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2B91AF"/>
          <w:sz w:val="19"/>
          <w:szCs w:val="19"/>
        </w:rPr>
        <w:t>GlobalConfiguration</w:t>
      </w:r>
      <w:r>
        <w:rPr>
          <w:rFonts w:ascii="Consolas" w:hAnsi="Consolas" w:cs="Consolas"/>
          <w:color w:val="000000"/>
          <w:sz w:val="19"/>
          <w:szCs w:val="19"/>
        </w:rPr>
        <w:t>.Configure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WebApiConfig</w:t>
      </w:r>
      <w:r>
        <w:rPr>
          <w:rFonts w:ascii="Consolas" w:hAnsi="Consolas" w:cs="Consolas"/>
          <w:color w:val="000000"/>
          <w:sz w:val="19"/>
          <w:szCs w:val="19"/>
        </w:rPr>
        <w:t>.Register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25265" w:rsidRDefault="00625265">
      <w:pPr>
        <w:rPr>
          <w:rFonts w:ascii="Consolas" w:hAnsi="Consolas" w:cs="Consolas"/>
          <w:color w:val="000000"/>
          <w:sz w:val="19"/>
          <w:szCs w:val="19"/>
        </w:rPr>
      </w:pPr>
    </w:p>
    <w:p w:rsidR="003A110C" w:rsidRDefault="0004674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Add a web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2.0 Controller </w:t>
      </w:r>
    </w:p>
    <w:p w:rsidR="0004674B" w:rsidRDefault="00974AC7">
      <w:pPr>
        <w:rPr>
          <w:rFonts w:ascii="Consolas" w:hAnsi="Consolas" w:cs="Consolas"/>
          <w:color w:val="000000"/>
          <w:sz w:val="19"/>
          <w:szCs w:val="19"/>
        </w:rPr>
      </w:pPr>
      <w:r>
        <w:rPr>
          <w:noProof/>
          <w:lang w:eastAsia="en-AU"/>
        </w:rPr>
        <w:lastRenderedPageBreak/>
        <w:drawing>
          <wp:inline distT="0" distB="0" distL="0" distR="0" wp14:anchorId="33FEE9CA" wp14:editId="6A72FDF7">
            <wp:extent cx="6477000" cy="37707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333" cy="37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0C" w:rsidRDefault="003A110C"/>
    <w:p w:rsidR="003A110C" w:rsidRDefault="00625265">
      <w:r>
        <w:t>Controller class should have Authorize filter</w:t>
      </w:r>
      <w:r w:rsidR="00851625">
        <w:t xml:space="preserve"> if necessary</w:t>
      </w:r>
      <w:r>
        <w:t>.</w:t>
      </w:r>
    </w:p>
    <w:p w:rsidR="00625265" w:rsidRDefault="00625265"/>
    <w:p w:rsidR="00654089" w:rsidRDefault="00451DE6">
      <w:r>
        <w:t xml:space="preserve">Add below lines to </w:t>
      </w:r>
      <w:proofErr w:type="spellStart"/>
      <w:r>
        <w:t>Startup.Auth.cs</w:t>
      </w:r>
      <w:proofErr w:type="spellEnd"/>
      <w:r>
        <w:t xml:space="preserve"> in </w:t>
      </w:r>
      <w:proofErr w:type="spellStart"/>
      <w:r>
        <w:t>App_Start</w:t>
      </w:r>
      <w:proofErr w:type="spellEnd"/>
      <w:r>
        <w:t xml:space="preserve"> Folder</w:t>
      </w:r>
    </w:p>
    <w:p w:rsidR="00451DE6" w:rsidRDefault="00451DE6"/>
    <w:p w:rsidR="00451DE6" w:rsidRDefault="00451DE6"/>
    <w:p w:rsidR="00451DE6" w:rsidRDefault="00451DE6"/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OAuthAuthorizationServerOptions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OAuthServerOptions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OAuthAuthorizationServerOptions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AllowInsecureHttp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TokenEndpointPath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PathString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"/token"</w:t>
      </w:r>
      <w:r>
        <w:rPr>
          <w:rFonts w:ascii="Consolas" w:hAnsi="Consolas" w:cs="Consolas"/>
          <w:color w:val="00000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>//it’s the rout to get a token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AccessTokenExpireTimeSpan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TimeSpan</w:t>
      </w:r>
      <w:r>
        <w:rPr>
          <w:rFonts w:ascii="Consolas" w:hAnsi="Consolas" w:cs="Consolas"/>
          <w:color w:val="000000"/>
          <w:sz w:val="19"/>
          <w:szCs w:val="19"/>
        </w:rPr>
        <w:t>.FromDays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(1),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Provider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Utilities.</w:t>
      </w:r>
      <w:r>
        <w:rPr>
          <w:rFonts w:ascii="Consolas" w:hAnsi="Consolas" w:cs="Consolas"/>
          <w:color w:val="2B91AF"/>
          <w:sz w:val="19"/>
          <w:szCs w:val="19"/>
        </w:rPr>
        <w:t>SimpleAuthorizationServerProvider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  <w:r>
        <w:rPr>
          <w:rFonts w:ascii="Consolas" w:hAnsi="Consolas" w:cs="Consolas"/>
          <w:color w:val="000000"/>
          <w:sz w:val="19"/>
          <w:szCs w:val="19"/>
        </w:rPr>
        <w:t>//You have to implement this Class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};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// Token Generation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app.UseOAuthAuthorizationServer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OAuthServerOptions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app.UseOAuthBearerAuthentication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OAuthBearerAuthenticationOptions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());</w:t>
      </w:r>
    </w:p>
    <w:p w:rsidR="00451DE6" w:rsidRDefault="00451DE6" w:rsidP="00451DE6">
      <w:pPr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Code for the </w:t>
      </w:r>
      <w:proofErr w:type="spellStart"/>
      <w:r w:rsidRPr="00451DE6">
        <w:rPr>
          <w:rFonts w:ascii="Consolas" w:hAnsi="Consolas" w:cs="Consolas"/>
          <w:color w:val="000000"/>
          <w:sz w:val="19"/>
          <w:szCs w:val="19"/>
        </w:rPr>
        <w:t>SimpleAuthorizationServerProvider.cs</w:t>
      </w:r>
      <w:proofErr w:type="spellEnd"/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Microsoft.AspNet.Identity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Microsoft.AspNet.Identity.EntityFramework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Microsoft.Owin.Security.OAuth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System.Collections.Generic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System.Linq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System.Security.Claims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System.Threading.Tasks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System.Web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TourDeCureAdmin.Models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Microsoft.AspNet.Identity.Owin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TourDeCureAdmin.Utilities</w:t>
      </w:r>
      <w:proofErr w:type="spellEnd"/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SimpleAuthorizationServerProvider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: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OAuthAuthorizationServerProvider</w:t>
      </w:r>
      <w:proofErr w:type="spellEnd"/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override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Task</w:t>
      </w:r>
      <w:r>
        <w:rPr>
          <w:rFonts w:ascii="Consolas" w:hAnsi="Consolas" w:cs="Consolas"/>
          <w:color w:val="000000"/>
          <w:sz w:val="19"/>
          <w:szCs w:val="19"/>
        </w:rPr>
        <w:t xml:space="preserve"> ValidateClientAuthentication(</w:t>
      </w:r>
      <w:r>
        <w:rPr>
          <w:rFonts w:ascii="Consolas" w:hAnsi="Consolas" w:cs="Consolas"/>
          <w:color w:val="2B91AF"/>
          <w:sz w:val="19"/>
          <w:szCs w:val="19"/>
        </w:rPr>
        <w:t>OAuthValidateClientAuthenticationContext</w:t>
      </w:r>
      <w:r>
        <w:rPr>
          <w:rFonts w:ascii="Consolas" w:hAnsi="Consolas" w:cs="Consolas"/>
          <w:color w:val="000000"/>
          <w:sz w:val="19"/>
          <w:szCs w:val="19"/>
        </w:rPr>
        <w:t xml:space="preserve"> context)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context.Validated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override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Task</w:t>
      </w:r>
      <w:r>
        <w:rPr>
          <w:rFonts w:ascii="Consolas" w:hAnsi="Consolas" w:cs="Consolas"/>
          <w:color w:val="000000"/>
          <w:sz w:val="19"/>
          <w:szCs w:val="19"/>
        </w:rPr>
        <w:t xml:space="preserve"> GrantResourceOwnerCredentials(</w:t>
      </w:r>
      <w:r>
        <w:rPr>
          <w:rFonts w:ascii="Consolas" w:hAnsi="Consolas" w:cs="Consolas"/>
          <w:color w:val="2B91AF"/>
          <w:sz w:val="19"/>
          <w:szCs w:val="19"/>
        </w:rPr>
        <w:t>OAuthGrantResourceOwnerCredentialsContext</w:t>
      </w:r>
      <w:r>
        <w:rPr>
          <w:rFonts w:ascii="Consolas" w:hAnsi="Consolas" w:cs="Consolas"/>
          <w:color w:val="000000"/>
          <w:sz w:val="19"/>
          <w:szCs w:val="19"/>
        </w:rPr>
        <w:t xml:space="preserve"> context)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context.OwinContext.Response.Headers.Add(</w:t>
      </w:r>
      <w:r>
        <w:rPr>
          <w:rFonts w:ascii="Consolas" w:hAnsi="Consolas" w:cs="Consolas"/>
          <w:color w:val="A31515"/>
          <w:sz w:val="19"/>
          <w:szCs w:val="19"/>
        </w:rPr>
        <w:t>"Access-Control-Allow-Origin"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[] { </w:t>
      </w:r>
      <w:r>
        <w:rPr>
          <w:rFonts w:ascii="Consolas" w:hAnsi="Consolas" w:cs="Consolas"/>
          <w:color w:val="A31515"/>
          <w:sz w:val="19"/>
          <w:szCs w:val="19"/>
        </w:rPr>
        <w:t>"*"</w:t>
      </w:r>
      <w:r>
        <w:rPr>
          <w:rFonts w:ascii="Consolas" w:hAnsi="Consolas" w:cs="Consolas"/>
          <w:color w:val="000000"/>
          <w:sz w:val="19"/>
          <w:szCs w:val="19"/>
        </w:rPr>
        <w:t xml:space="preserve"> });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manager =  </w:t>
      </w:r>
      <w:r>
        <w:rPr>
          <w:rFonts w:ascii="Consolas" w:hAnsi="Consolas" w:cs="Consolas"/>
          <w:color w:val="2B91AF"/>
          <w:sz w:val="19"/>
          <w:szCs w:val="19"/>
        </w:rPr>
        <w:t>HttpContext</w:t>
      </w:r>
      <w:r>
        <w:rPr>
          <w:rFonts w:ascii="Consolas" w:hAnsi="Consolas" w:cs="Consolas"/>
          <w:color w:val="000000"/>
          <w:sz w:val="19"/>
          <w:szCs w:val="19"/>
        </w:rPr>
        <w:t>.Current.GetOwinContext().GetUserManager&lt;</w:t>
      </w:r>
      <w:r>
        <w:rPr>
          <w:rFonts w:ascii="Consolas" w:hAnsi="Consolas" w:cs="Consolas"/>
          <w:color w:val="2B91AF"/>
          <w:sz w:val="19"/>
          <w:szCs w:val="19"/>
        </w:rPr>
        <w:t>ApplicationUserManager</w:t>
      </w:r>
      <w:r>
        <w:rPr>
          <w:rFonts w:ascii="Consolas" w:hAnsi="Consolas" w:cs="Consolas"/>
          <w:color w:val="000000"/>
          <w:sz w:val="19"/>
          <w:szCs w:val="19"/>
        </w:rPr>
        <w:t>&gt;();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IdentityUser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user = </w:t>
      </w:r>
      <w:r>
        <w:rPr>
          <w:rFonts w:ascii="Consolas" w:hAnsi="Consolas" w:cs="Consolas"/>
          <w:color w:val="0000FF"/>
          <w:sz w:val="19"/>
          <w:szCs w:val="19"/>
        </w:rPr>
        <w:t>await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manager.FindAsync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context.UserName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context.Password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(user ==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context.SetError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invalid_grant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"The user name or password is incorrect."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hasRole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await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manager.IsInRoleAsync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user.Id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ApplicationRoleManager</w:t>
      </w:r>
      <w:r>
        <w:rPr>
          <w:rFonts w:ascii="Consolas" w:hAnsi="Consolas" w:cs="Consolas"/>
          <w:color w:val="000000"/>
          <w:sz w:val="19"/>
          <w:szCs w:val="19"/>
        </w:rPr>
        <w:t>.SERVICE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(!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hasRole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{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context.SetError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invalid_grant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"Wrong role"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identity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ClaimsIdentity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context.Options.AuthenticationType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identity.AddClaim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Claim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"sub"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context.UserName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identity.AddClaim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Claim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"role"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"user"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context.Validated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(identity);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8501B" w:rsidRDefault="0078501B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Examples below are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javascript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ajax sample to send a request to the web service.</w:t>
      </w:r>
    </w:p>
    <w:p w:rsidR="00451DE6" w:rsidRDefault="00451DE6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F6695" w:rsidRDefault="00CF6695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When you want to call a service call</w:t>
      </w:r>
      <w:r w:rsidR="00470DD5"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first you need to request a token by sending a post request to /token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url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with username and password of the user with “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Serice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” role.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loginData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{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grant_type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'password'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username: </w:t>
      </w:r>
      <w:r>
        <w:rPr>
          <w:rFonts w:ascii="Consolas" w:hAnsi="Consolas" w:cs="Consolas"/>
          <w:color w:val="A31515"/>
          <w:sz w:val="19"/>
          <w:szCs w:val="19"/>
        </w:rPr>
        <w:t>'petras.surna@yart.com.au'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password: </w:t>
      </w:r>
      <w:r>
        <w:rPr>
          <w:rFonts w:ascii="Consolas" w:hAnsi="Consolas" w:cs="Consolas"/>
          <w:color w:val="A31515"/>
          <w:sz w:val="19"/>
          <w:szCs w:val="19"/>
        </w:rPr>
        <w:t>'Arbuzas1'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};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$.ajax({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type: </w:t>
      </w:r>
      <w:r>
        <w:rPr>
          <w:rFonts w:ascii="Consolas" w:hAnsi="Consolas" w:cs="Consolas"/>
          <w:color w:val="A31515"/>
          <w:sz w:val="19"/>
          <w:szCs w:val="19"/>
        </w:rPr>
        <w:t>'POST'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url: </w:t>
      </w:r>
      <w:r>
        <w:rPr>
          <w:rFonts w:ascii="Consolas" w:hAnsi="Consolas" w:cs="Consolas"/>
          <w:color w:val="A31515"/>
          <w:sz w:val="19"/>
          <w:szCs w:val="19"/>
        </w:rPr>
        <w:t>'/token'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data: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loginData</w:t>
      </w:r>
      <w:proofErr w:type="spellEnd"/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}).done(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color w:val="000000"/>
          <w:sz w:val="19"/>
          <w:szCs w:val="19"/>
        </w:rPr>
        <w:t xml:space="preserve"> (data) {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sessionStorage.setItem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tokenKey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data.access_token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Test();</w:t>
      </w:r>
    </w:p>
    <w:p w:rsidR="00470DD5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}).fail(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showError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58DE" w:rsidRDefault="005958DE" w:rsidP="00595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F6695" w:rsidRDefault="00CF6695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Then you can use that token to call other web service actions.</w:t>
      </w:r>
      <w:r w:rsidR="0078501B">
        <w:rPr>
          <w:rFonts w:ascii="Consolas" w:hAnsi="Consolas" w:cs="Consolas"/>
          <w:color w:val="000000"/>
          <w:sz w:val="19"/>
          <w:szCs w:val="19"/>
        </w:rPr>
        <w:t xml:space="preserve"> You need to add the token to the header of the request like below: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token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sessionStorage.getItem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tokenKey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headers = {};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(token) {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headers.Authorization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'Bearer '</w:t>
      </w:r>
      <w:r>
        <w:rPr>
          <w:rFonts w:ascii="Consolas" w:hAnsi="Consolas" w:cs="Consolas"/>
          <w:color w:val="000000"/>
          <w:sz w:val="19"/>
          <w:szCs w:val="19"/>
        </w:rPr>
        <w:t xml:space="preserve"> + token;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$.ajax({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type: </w:t>
      </w:r>
      <w:r>
        <w:rPr>
          <w:rFonts w:ascii="Consolas" w:hAnsi="Consolas" w:cs="Consolas"/>
          <w:color w:val="A31515"/>
          <w:sz w:val="19"/>
          <w:szCs w:val="19"/>
        </w:rPr>
        <w:t>'POST'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url: </w:t>
      </w:r>
      <w:r>
        <w:rPr>
          <w:rFonts w:ascii="Consolas" w:hAnsi="Consolas" w:cs="Consolas"/>
          <w:color w:val="A31515"/>
          <w:sz w:val="19"/>
          <w:szCs w:val="19"/>
        </w:rPr>
        <w:t>'/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Api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/Test/Foo'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headers: headers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}).done(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color w:val="000000"/>
          <w:sz w:val="19"/>
          <w:szCs w:val="19"/>
        </w:rPr>
        <w:t xml:space="preserve"> (data) {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alert(data);</w:t>
      </w:r>
    </w:p>
    <w:p w:rsidR="0078501B" w:rsidRDefault="0078501B" w:rsidP="00785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}).fail(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showError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8501B" w:rsidRDefault="0078501B" w:rsidP="00451D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51DE6" w:rsidRDefault="00451DE6" w:rsidP="00451DE6"/>
    <w:p w:rsidR="001349F4" w:rsidRDefault="001349F4" w:rsidP="00451DE6"/>
    <w:sectPr w:rsidR="001349F4" w:rsidSect="003045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896"/>
    <w:multiLevelType w:val="hybridMultilevel"/>
    <w:tmpl w:val="DA56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4BD"/>
    <w:multiLevelType w:val="hybridMultilevel"/>
    <w:tmpl w:val="E08CF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08DA"/>
    <w:multiLevelType w:val="hybridMultilevel"/>
    <w:tmpl w:val="8FD0B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ED"/>
    <w:rsid w:val="0004674B"/>
    <w:rsid w:val="000F56D9"/>
    <w:rsid w:val="001349F4"/>
    <w:rsid w:val="002030A7"/>
    <w:rsid w:val="00211E30"/>
    <w:rsid w:val="00280525"/>
    <w:rsid w:val="002817DB"/>
    <w:rsid w:val="002C708E"/>
    <w:rsid w:val="002E3D69"/>
    <w:rsid w:val="002E46B8"/>
    <w:rsid w:val="003045ED"/>
    <w:rsid w:val="003A110C"/>
    <w:rsid w:val="0042598B"/>
    <w:rsid w:val="00451DE6"/>
    <w:rsid w:val="00470DD5"/>
    <w:rsid w:val="004D3A23"/>
    <w:rsid w:val="004E4B88"/>
    <w:rsid w:val="00561319"/>
    <w:rsid w:val="005958DE"/>
    <w:rsid w:val="0060738A"/>
    <w:rsid w:val="00625265"/>
    <w:rsid w:val="0064770D"/>
    <w:rsid w:val="00654089"/>
    <w:rsid w:val="006D5E43"/>
    <w:rsid w:val="0078501B"/>
    <w:rsid w:val="007E0E67"/>
    <w:rsid w:val="008278EE"/>
    <w:rsid w:val="00851625"/>
    <w:rsid w:val="008E2B8A"/>
    <w:rsid w:val="009158C9"/>
    <w:rsid w:val="00926C42"/>
    <w:rsid w:val="00974AC7"/>
    <w:rsid w:val="00A4589A"/>
    <w:rsid w:val="00AD447F"/>
    <w:rsid w:val="00C1069D"/>
    <w:rsid w:val="00C27D21"/>
    <w:rsid w:val="00C66193"/>
    <w:rsid w:val="00CF6695"/>
    <w:rsid w:val="00E86148"/>
    <w:rsid w:val="00F35A3A"/>
    <w:rsid w:val="00F85BB7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D9AD"/>
  <w15:chartTrackingRefBased/>
  <w15:docId w15:val="{8986B05F-953C-4224-9EDF-610CA9A1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User</cp:lastModifiedBy>
  <cp:revision>36</cp:revision>
  <dcterms:created xsi:type="dcterms:W3CDTF">2016-11-14T02:51:00Z</dcterms:created>
  <dcterms:modified xsi:type="dcterms:W3CDTF">2016-11-22T05:34:00Z</dcterms:modified>
</cp:coreProperties>
</file>